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044A2" w14:textId="012E1E4B" w:rsidR="00B62965" w:rsidRPr="00B62965" w:rsidRDefault="00B62965" w:rsidP="00B62965">
      <w:pPr>
        <w:rPr>
          <w:rFonts w:ascii="Arial" w:hAnsi="Arial" w:cs="Arial"/>
        </w:rPr>
      </w:pPr>
      <w:r w:rsidRPr="00B62965">
        <w:rPr>
          <w:rFonts w:ascii="Arial" w:hAnsi="Arial" w:cs="Arial"/>
        </w:rPr>
        <w:t>Clerk</w:t>
      </w:r>
      <w:r w:rsidRPr="006E16AC">
        <w:rPr>
          <w:rFonts w:ascii="Arial" w:hAnsi="Arial" w:cs="Arial"/>
        </w:rPr>
        <w:t>’s</w:t>
      </w:r>
      <w:r w:rsidRPr="00B62965">
        <w:rPr>
          <w:rFonts w:ascii="Arial" w:hAnsi="Arial" w:cs="Arial"/>
        </w:rPr>
        <w:t xml:space="preserve"> Report and Recommendation to Aldbury Parish Council (APC).</w:t>
      </w:r>
    </w:p>
    <w:p w14:paraId="3475AB42" w14:textId="7149F5EE" w:rsidR="00B62965" w:rsidRPr="00B62965" w:rsidRDefault="00B62965" w:rsidP="00B62965">
      <w:pPr>
        <w:rPr>
          <w:rFonts w:ascii="Arial" w:hAnsi="Arial" w:cs="Arial"/>
        </w:rPr>
      </w:pPr>
      <w:r w:rsidRPr="00B62965">
        <w:rPr>
          <w:rFonts w:ascii="Arial" w:hAnsi="Arial" w:cs="Arial"/>
        </w:rPr>
        <w:t xml:space="preserve">Council Meeting </w:t>
      </w:r>
      <w:r w:rsidRPr="006E16AC">
        <w:rPr>
          <w:rFonts w:ascii="Arial" w:hAnsi="Arial" w:cs="Arial"/>
        </w:rPr>
        <w:t>4</w:t>
      </w:r>
      <w:r w:rsidRPr="006E16AC">
        <w:rPr>
          <w:rFonts w:ascii="Arial" w:hAnsi="Arial" w:cs="Arial"/>
          <w:vertAlign w:val="superscript"/>
        </w:rPr>
        <w:t>th</w:t>
      </w:r>
      <w:r w:rsidRPr="006E16AC">
        <w:rPr>
          <w:rFonts w:ascii="Arial" w:hAnsi="Arial" w:cs="Arial"/>
        </w:rPr>
        <w:t xml:space="preserve"> August 2025</w:t>
      </w:r>
    </w:p>
    <w:p w14:paraId="3F237D1D" w14:textId="77777777" w:rsidR="00B62965" w:rsidRPr="006E16AC" w:rsidRDefault="00B62965" w:rsidP="00B62965">
      <w:pPr>
        <w:autoSpaceDE w:val="0"/>
        <w:adjustRightInd w:val="0"/>
        <w:ind w:right="-613"/>
        <w:rPr>
          <w:rFonts w:ascii="Arial" w:eastAsia="Calibri" w:hAnsi="Arial" w:cs="Arial"/>
          <w:color w:val="000000" w:themeColor="text1"/>
          <w:lang w:eastAsia="en-GB"/>
        </w:rPr>
      </w:pPr>
      <w:r w:rsidRPr="00B62965">
        <w:rPr>
          <w:rFonts w:ascii="Arial" w:hAnsi="Arial" w:cs="Arial"/>
          <w:b/>
          <w:bCs/>
        </w:rPr>
        <w:t>AGENDA ITEM</w:t>
      </w:r>
      <w:r w:rsidRPr="00B62965">
        <w:rPr>
          <w:rFonts w:ascii="Arial" w:hAnsi="Arial" w:cs="Arial"/>
        </w:rPr>
        <w:t xml:space="preserve"> </w:t>
      </w:r>
      <w:r w:rsidRPr="006E16AC">
        <w:rPr>
          <w:rFonts w:ascii="Arial" w:eastAsia="Calibri" w:hAnsi="Arial" w:cs="Arial"/>
          <w:b/>
          <w:bCs/>
          <w:color w:val="000000" w:themeColor="text1"/>
          <w:lang w:eastAsia="en-GB"/>
        </w:rPr>
        <w:t>25/114 First Aid and Defibrillator Community Training</w:t>
      </w:r>
    </w:p>
    <w:p w14:paraId="6D7D4825" w14:textId="2C12CD8D" w:rsidR="00B62965" w:rsidRPr="006E16AC" w:rsidRDefault="00B62965" w:rsidP="00B62965">
      <w:pPr>
        <w:autoSpaceDE w:val="0"/>
        <w:adjustRightInd w:val="0"/>
        <w:ind w:right="-613"/>
        <w:rPr>
          <w:rFonts w:ascii="Arial" w:eastAsia="Calibri" w:hAnsi="Arial" w:cs="Arial"/>
          <w:color w:val="000000" w:themeColor="text1"/>
          <w:lang w:eastAsia="en-GB"/>
        </w:rPr>
      </w:pPr>
      <w:r w:rsidRPr="006E16AC">
        <w:rPr>
          <w:rFonts w:ascii="Arial" w:eastAsia="Calibri" w:hAnsi="Arial" w:cs="Arial"/>
          <w:color w:val="000000" w:themeColor="text1"/>
          <w:lang w:eastAsia="en-GB"/>
        </w:rPr>
        <w:t>Council</w:t>
      </w:r>
      <w:r w:rsidRPr="006E16AC">
        <w:rPr>
          <w:rFonts w:ascii="Arial" w:eastAsia="Calibri" w:hAnsi="Arial" w:cs="Arial"/>
          <w:lang w:eastAsia="en-GB"/>
        </w:rPr>
        <w:t xml:space="preserve"> to consider holding First Aid and Defibrillator community training. </w:t>
      </w:r>
    </w:p>
    <w:p w14:paraId="7A45A15C" w14:textId="77777777" w:rsidR="00B62965" w:rsidRPr="006E16AC" w:rsidRDefault="00B62965" w:rsidP="00B62965">
      <w:pPr>
        <w:ind w:left="1134" w:hanging="283"/>
        <w:rPr>
          <w:rFonts w:ascii="Arial" w:eastAsia="Calibri" w:hAnsi="Arial" w:cs="Arial"/>
          <w:lang w:eastAsia="en-GB"/>
        </w:rPr>
      </w:pPr>
    </w:p>
    <w:p w14:paraId="64AE6AED" w14:textId="77777777" w:rsidR="00B62965" w:rsidRPr="006E16AC" w:rsidRDefault="00B62965" w:rsidP="00B62965">
      <w:pPr>
        <w:rPr>
          <w:rFonts w:ascii="Arial" w:hAnsi="Arial" w:cs="Arial"/>
          <w:b/>
          <w:bCs/>
        </w:rPr>
      </w:pPr>
      <w:r w:rsidRPr="00B62965">
        <w:rPr>
          <w:rFonts w:ascii="Arial" w:hAnsi="Arial" w:cs="Arial"/>
          <w:b/>
          <w:bCs/>
        </w:rPr>
        <w:t xml:space="preserve">Background: </w:t>
      </w:r>
    </w:p>
    <w:p w14:paraId="629581DB" w14:textId="7CB41542" w:rsidR="00B62965" w:rsidRPr="00B62965" w:rsidRDefault="00B62965" w:rsidP="00B62965">
      <w:pPr>
        <w:rPr>
          <w:rFonts w:ascii="Arial" w:hAnsi="Arial" w:cs="Arial"/>
          <w:lang w:val="en-GB"/>
        </w:rPr>
      </w:pPr>
      <w:r w:rsidRPr="006E16AC">
        <w:rPr>
          <w:rFonts w:ascii="Arial" w:hAnsi="Arial" w:cs="Arial"/>
        </w:rPr>
        <w:t>As part of community engagement</w:t>
      </w:r>
      <w:r w:rsidR="00DA718A" w:rsidRPr="006E16AC">
        <w:rPr>
          <w:rFonts w:ascii="Arial" w:hAnsi="Arial" w:cs="Arial"/>
        </w:rPr>
        <w:t>,</w:t>
      </w:r>
      <w:r w:rsidRPr="006E16AC">
        <w:rPr>
          <w:rFonts w:ascii="Arial" w:hAnsi="Arial" w:cs="Arial"/>
        </w:rPr>
        <w:t xml:space="preserve"> the Council  under </w:t>
      </w:r>
      <w:r w:rsidRPr="006E16AC">
        <w:rPr>
          <w:rFonts w:ascii="Arial" w:hAnsi="Arial" w:cs="Arial"/>
          <w:lang w:val="en-GB"/>
        </w:rPr>
        <w:t xml:space="preserve">Local Government Act 1972, section 111 </w:t>
      </w:r>
      <w:hyperlink r:id="rId5" w:history="1">
        <w:r w:rsidR="007D6E04" w:rsidRPr="00B62965">
          <w:rPr>
            <w:rStyle w:val="Hyperlink"/>
            <w:rFonts w:ascii="Arial" w:hAnsi="Arial" w:cs="Arial"/>
            <w:lang w:val="en-GB"/>
          </w:rPr>
          <w:t>https://www.legislation.gov.uk/ukpga/1972/70/section/111</w:t>
        </w:r>
      </w:hyperlink>
      <w:r w:rsidRPr="00B62965">
        <w:rPr>
          <w:rFonts w:ascii="Arial" w:hAnsi="Arial" w:cs="Arial"/>
          <w:lang w:val="en-GB"/>
        </w:rPr>
        <w:t xml:space="preserve"> </w:t>
      </w:r>
      <w:r w:rsidRPr="006E16AC">
        <w:rPr>
          <w:rFonts w:ascii="Arial" w:hAnsi="Arial" w:cs="Arial"/>
          <w:lang w:val="en-GB"/>
        </w:rPr>
        <w:t xml:space="preserve">has </w:t>
      </w:r>
      <w:r w:rsidR="007D6E04" w:rsidRPr="006E16AC">
        <w:rPr>
          <w:rFonts w:ascii="Arial" w:hAnsi="Arial" w:cs="Arial"/>
          <w:lang w:val="en-GB"/>
        </w:rPr>
        <w:t>the</w:t>
      </w:r>
      <w:r w:rsidRPr="006E16AC">
        <w:rPr>
          <w:rFonts w:ascii="Arial" w:hAnsi="Arial" w:cs="Arial"/>
          <w:lang w:val="en-GB"/>
        </w:rPr>
        <w:t xml:space="preserve"> power to provide special  commun</w:t>
      </w:r>
      <w:r w:rsidR="00594412" w:rsidRPr="006E16AC">
        <w:rPr>
          <w:rFonts w:ascii="Arial" w:hAnsi="Arial" w:cs="Arial"/>
          <w:lang w:val="en-GB"/>
        </w:rPr>
        <w:t>ity</w:t>
      </w:r>
      <w:r w:rsidRPr="006E16AC">
        <w:rPr>
          <w:rFonts w:ascii="Arial" w:hAnsi="Arial" w:cs="Arial"/>
          <w:lang w:val="en-GB"/>
        </w:rPr>
        <w:t xml:space="preserve"> events and activities such as training. </w:t>
      </w:r>
      <w:r w:rsidR="00DA718A" w:rsidRPr="006E16AC">
        <w:rPr>
          <w:rFonts w:ascii="Arial" w:hAnsi="Arial" w:cs="Arial"/>
        </w:rPr>
        <w:t>This could be a valuable opportunity for the Parish Council to demonstrate the various ways it can engage with residents and actively contribute to community wellbeing. By organising such events, the Council can raise awareness of its role, foster stronger connections with the public, and support local participation.</w:t>
      </w:r>
      <w:r w:rsidR="00DA718A" w:rsidRPr="006E16AC">
        <w:rPr>
          <w:rFonts w:ascii="Arial" w:hAnsi="Arial" w:cs="Arial"/>
          <w:lang w:val="en-GB"/>
        </w:rPr>
        <w:t xml:space="preserve"> </w:t>
      </w:r>
    </w:p>
    <w:p w14:paraId="6D10C629" w14:textId="72A2C9EF" w:rsidR="00B62965" w:rsidRPr="00B62965" w:rsidRDefault="00DA718A" w:rsidP="00B62965">
      <w:pPr>
        <w:rPr>
          <w:rFonts w:ascii="Arial" w:hAnsi="Arial" w:cs="Arial"/>
          <w:lang w:val="en-GB"/>
        </w:rPr>
      </w:pPr>
      <w:r w:rsidRPr="006E16AC">
        <w:rPr>
          <w:rFonts w:ascii="Arial" w:hAnsi="Arial" w:cs="Arial"/>
        </w:rPr>
        <w:t xml:space="preserve">This is also a great opportunity </w:t>
      </w:r>
      <w:r w:rsidRPr="00DA718A">
        <w:rPr>
          <w:rFonts w:ascii="Arial" w:hAnsi="Arial" w:cs="Arial"/>
          <w:lang w:val="en-GB"/>
        </w:rPr>
        <w:t>to learn potentially life-saving skills while supporting our local emergency responders.</w:t>
      </w:r>
    </w:p>
    <w:p w14:paraId="130E317B" w14:textId="77777777" w:rsidR="00B62965" w:rsidRPr="00B62965" w:rsidRDefault="00B62965" w:rsidP="00B62965">
      <w:pPr>
        <w:rPr>
          <w:rFonts w:ascii="Arial" w:hAnsi="Arial" w:cs="Arial"/>
          <w:b/>
          <w:bCs/>
        </w:rPr>
      </w:pPr>
      <w:r w:rsidRPr="00B62965">
        <w:rPr>
          <w:rFonts w:ascii="Arial" w:hAnsi="Arial" w:cs="Arial"/>
          <w:b/>
          <w:bCs/>
        </w:rPr>
        <w:t>Summary of findings:</w:t>
      </w:r>
    </w:p>
    <w:p w14:paraId="6810D4E3" w14:textId="550147CA" w:rsidR="00594412" w:rsidRPr="006E16AC" w:rsidRDefault="00594412" w:rsidP="00594412">
      <w:pPr>
        <w:rPr>
          <w:rFonts w:ascii="Arial" w:hAnsi="Arial" w:cs="Arial"/>
          <w:lang w:val="en-GB"/>
        </w:rPr>
      </w:pPr>
      <w:r w:rsidRPr="006E16AC">
        <w:rPr>
          <w:rFonts w:ascii="Arial" w:hAnsi="Arial" w:cs="Arial"/>
        </w:rPr>
        <w:t>Wigginton PC held First Aid training in June which proved to be</w:t>
      </w:r>
      <w:r w:rsidR="00DA718A" w:rsidRPr="006E16AC">
        <w:rPr>
          <w:rFonts w:ascii="Arial" w:hAnsi="Arial" w:cs="Arial"/>
        </w:rPr>
        <w:t xml:space="preserve"> both popular and</w:t>
      </w:r>
      <w:r w:rsidR="007D6E04" w:rsidRPr="006E16AC">
        <w:rPr>
          <w:rFonts w:ascii="Arial" w:hAnsi="Arial" w:cs="Arial"/>
        </w:rPr>
        <w:t xml:space="preserve"> informative</w:t>
      </w:r>
      <w:r w:rsidRPr="006E16AC">
        <w:rPr>
          <w:rFonts w:ascii="Arial" w:hAnsi="Arial" w:cs="Arial"/>
        </w:rPr>
        <w:t>. The training was run by Peter Bryant, who lives in Wigginton and is a qualified Community First Responder</w:t>
      </w:r>
      <w:r w:rsidR="006E16AC" w:rsidRPr="006E16AC">
        <w:rPr>
          <w:rFonts w:ascii="Arial" w:hAnsi="Arial" w:cs="Arial"/>
        </w:rPr>
        <w:t>. He also</w:t>
      </w:r>
      <w:r w:rsidRPr="006E16AC">
        <w:rPr>
          <w:rFonts w:ascii="Arial" w:hAnsi="Arial" w:cs="Arial"/>
          <w:lang w:val="en-GB"/>
        </w:rPr>
        <w:t xml:space="preserve"> does regular shifts for the East of England Ambulance Service as part of a group of local CFRs, helping to cover Tring, Northchurch, Berkhamsted, and the surrounding villages.</w:t>
      </w:r>
    </w:p>
    <w:p w14:paraId="3E589830" w14:textId="254EC07E" w:rsidR="007D6E04" w:rsidRPr="006E16AC" w:rsidRDefault="00594412" w:rsidP="00DA718A">
      <w:pPr>
        <w:rPr>
          <w:rFonts w:ascii="Arial" w:hAnsi="Arial" w:cs="Arial"/>
          <w:lang w:val="en-GB"/>
        </w:rPr>
      </w:pPr>
      <w:r w:rsidRPr="006E16AC">
        <w:rPr>
          <w:rFonts w:ascii="Arial" w:hAnsi="Arial" w:cs="Arial"/>
          <w:lang w:val="en-GB"/>
        </w:rPr>
        <w:t>Peter said he would be more than happy to run a course for Aldbury Parish in October</w:t>
      </w:r>
      <w:r w:rsidR="00DA718A" w:rsidRPr="006E16AC">
        <w:rPr>
          <w:rFonts w:ascii="Arial" w:hAnsi="Arial" w:cs="Arial"/>
          <w:lang w:val="en-GB"/>
        </w:rPr>
        <w:t xml:space="preserve">. </w:t>
      </w:r>
    </w:p>
    <w:p w14:paraId="44E5AADC" w14:textId="3006E02A" w:rsidR="00DA718A" w:rsidRPr="00DA718A" w:rsidRDefault="00DA718A" w:rsidP="00DA718A">
      <w:pPr>
        <w:rPr>
          <w:rFonts w:ascii="Arial" w:hAnsi="Arial" w:cs="Arial"/>
          <w:lang w:val="en-GB"/>
        </w:rPr>
      </w:pPr>
      <w:r w:rsidRPr="00DA718A">
        <w:rPr>
          <w:rFonts w:ascii="Arial" w:hAnsi="Arial" w:cs="Arial"/>
          <w:lang w:val="en-GB"/>
        </w:rPr>
        <w:t>The session would take place on a Saturday morning from 10am to 12 noon at the Memorial Hall. The proposed cost is a £150 donation to the East of England Ambulance Service, which could be funded from the Community Projects EMR (filming money). The training will be free for residents to attend, but booking through the Clerk will be essential to manage numbers.</w:t>
      </w:r>
    </w:p>
    <w:p w14:paraId="39D890B1" w14:textId="47E922A8" w:rsidR="00DA718A" w:rsidRPr="00DA718A" w:rsidRDefault="00DA718A" w:rsidP="00DA718A">
      <w:pPr>
        <w:rPr>
          <w:rFonts w:ascii="Arial" w:hAnsi="Arial" w:cs="Arial"/>
          <w:lang w:val="en-GB"/>
        </w:rPr>
      </w:pPr>
      <w:r w:rsidRPr="00DA718A">
        <w:rPr>
          <w:rFonts w:ascii="Arial" w:hAnsi="Arial" w:cs="Arial"/>
          <w:lang w:val="en-GB"/>
        </w:rPr>
        <w:t xml:space="preserve">Details will be shared in the </w:t>
      </w:r>
      <w:r w:rsidRPr="006E16AC">
        <w:rPr>
          <w:rFonts w:ascii="Arial" w:hAnsi="Arial" w:cs="Arial"/>
          <w:lang w:val="en-GB"/>
        </w:rPr>
        <w:t>September Outlook</w:t>
      </w:r>
      <w:r w:rsidRPr="00DA718A">
        <w:rPr>
          <w:rFonts w:ascii="Arial" w:hAnsi="Arial" w:cs="Arial"/>
          <w:lang w:val="en-GB"/>
        </w:rPr>
        <w:t xml:space="preserve">, </w:t>
      </w:r>
      <w:r w:rsidRPr="006E16AC">
        <w:rPr>
          <w:rFonts w:ascii="Arial" w:hAnsi="Arial" w:cs="Arial"/>
          <w:lang w:val="en-GB"/>
        </w:rPr>
        <w:t>FB and N</w:t>
      </w:r>
      <w:r w:rsidRPr="00DA718A">
        <w:rPr>
          <w:rFonts w:ascii="Arial" w:hAnsi="Arial" w:cs="Arial"/>
          <w:lang w:val="en-GB"/>
        </w:rPr>
        <w:t>oticeboards.</w:t>
      </w:r>
    </w:p>
    <w:p w14:paraId="41EF181E" w14:textId="77777777" w:rsidR="006E16AC" w:rsidRPr="006E16AC" w:rsidRDefault="006E16AC" w:rsidP="00DA718A">
      <w:pPr>
        <w:rPr>
          <w:rFonts w:ascii="Arial" w:hAnsi="Arial" w:cs="Arial"/>
          <w:lang w:val="en-GB"/>
        </w:rPr>
      </w:pPr>
      <w:r w:rsidRPr="006E16AC">
        <w:rPr>
          <w:rFonts w:ascii="Arial" w:hAnsi="Arial" w:cs="Arial"/>
          <w:lang w:val="en-GB"/>
        </w:rPr>
        <w:t>Topics to be covered:</w:t>
      </w:r>
    </w:p>
    <w:p w14:paraId="03EF5A52" w14:textId="77777777" w:rsidR="006E16AC" w:rsidRPr="006E16AC" w:rsidRDefault="006E16AC" w:rsidP="006E16AC">
      <w:pPr>
        <w:pStyle w:val="ListParagraph"/>
        <w:numPr>
          <w:ilvl w:val="0"/>
          <w:numId w:val="2"/>
        </w:numPr>
        <w:rPr>
          <w:rFonts w:ascii="Arial" w:hAnsi="Arial" w:cs="Arial"/>
          <w:lang w:val="en-GB"/>
        </w:rPr>
      </w:pPr>
      <w:r w:rsidRPr="006E16AC">
        <w:rPr>
          <w:rFonts w:ascii="Arial" w:hAnsi="Arial" w:cs="Arial"/>
        </w:rPr>
        <w:t>"domestic incidents" such as scalds, burns, cuts, faints, seizures</w:t>
      </w:r>
    </w:p>
    <w:p w14:paraId="043CAE76" w14:textId="77777777" w:rsidR="006E16AC" w:rsidRPr="006E16AC" w:rsidRDefault="006E16AC" w:rsidP="006E16AC">
      <w:pPr>
        <w:pStyle w:val="ListParagraph"/>
        <w:numPr>
          <w:ilvl w:val="0"/>
          <w:numId w:val="2"/>
        </w:numPr>
        <w:rPr>
          <w:rFonts w:ascii="Arial" w:hAnsi="Arial" w:cs="Arial"/>
          <w:lang w:val="en-GB"/>
        </w:rPr>
      </w:pPr>
      <w:r w:rsidRPr="006E16AC">
        <w:rPr>
          <w:rFonts w:ascii="Arial" w:hAnsi="Arial" w:cs="Arial"/>
        </w:rPr>
        <w:t xml:space="preserve"> what to say when calling for an ambulance</w:t>
      </w:r>
    </w:p>
    <w:p w14:paraId="4513AF0B" w14:textId="612C86CF" w:rsidR="006E16AC" w:rsidRPr="006E16AC" w:rsidRDefault="006E16AC" w:rsidP="006E16AC">
      <w:pPr>
        <w:pStyle w:val="ListParagraph"/>
        <w:numPr>
          <w:ilvl w:val="0"/>
          <w:numId w:val="2"/>
        </w:numPr>
        <w:rPr>
          <w:rFonts w:ascii="Arial" w:hAnsi="Arial" w:cs="Arial"/>
          <w:lang w:val="en-GB"/>
        </w:rPr>
      </w:pPr>
      <w:r w:rsidRPr="006E16AC">
        <w:rPr>
          <w:rFonts w:ascii="Arial" w:hAnsi="Arial" w:cs="Arial"/>
        </w:rPr>
        <w:t xml:space="preserve"> how to be really helpful before and when the ambulance crew arrives</w:t>
      </w:r>
    </w:p>
    <w:p w14:paraId="68A226F6" w14:textId="2F13F18D" w:rsidR="006E16AC" w:rsidRPr="006E16AC" w:rsidRDefault="006E16AC" w:rsidP="006E16AC">
      <w:pPr>
        <w:pStyle w:val="ListParagraph"/>
        <w:numPr>
          <w:ilvl w:val="0"/>
          <w:numId w:val="2"/>
        </w:numPr>
        <w:rPr>
          <w:rFonts w:ascii="Arial" w:hAnsi="Arial" w:cs="Arial"/>
          <w:lang w:val="en-GB"/>
        </w:rPr>
      </w:pPr>
      <w:r>
        <w:rPr>
          <w:rFonts w:ascii="Arial" w:hAnsi="Arial" w:cs="Arial"/>
        </w:rPr>
        <w:t xml:space="preserve"> </w:t>
      </w:r>
      <w:r w:rsidRPr="006E16AC">
        <w:rPr>
          <w:rFonts w:ascii="Arial" w:hAnsi="Arial" w:cs="Arial"/>
        </w:rPr>
        <w:t>training dummies and training defib which we can incorporate into the session</w:t>
      </w:r>
    </w:p>
    <w:p w14:paraId="1A0F8FAC" w14:textId="73F8DD88" w:rsidR="00B62965" w:rsidRPr="00B62965" w:rsidRDefault="00B62965" w:rsidP="006E16AC">
      <w:pPr>
        <w:tabs>
          <w:tab w:val="center" w:pos="4513"/>
        </w:tabs>
        <w:rPr>
          <w:rFonts w:ascii="Arial" w:hAnsi="Arial" w:cs="Arial"/>
          <w:b/>
          <w:bCs/>
        </w:rPr>
      </w:pPr>
      <w:r w:rsidRPr="00B62965">
        <w:rPr>
          <w:rFonts w:ascii="Arial" w:hAnsi="Arial" w:cs="Arial"/>
          <w:b/>
          <w:bCs/>
        </w:rPr>
        <w:t xml:space="preserve">Recommendation: </w:t>
      </w:r>
      <w:r w:rsidR="006E16AC">
        <w:rPr>
          <w:rFonts w:ascii="Arial" w:hAnsi="Arial" w:cs="Arial"/>
          <w:b/>
          <w:bCs/>
        </w:rPr>
        <w:tab/>
      </w:r>
    </w:p>
    <w:p w14:paraId="62077846" w14:textId="7040ED1A" w:rsidR="00B62965" w:rsidRPr="00B62965" w:rsidRDefault="005D7D8E" w:rsidP="00B62965">
      <w:pPr>
        <w:rPr>
          <w:rFonts w:ascii="Arial" w:hAnsi="Arial" w:cs="Arial"/>
        </w:rPr>
      </w:pPr>
      <w:r>
        <w:rPr>
          <w:rFonts w:ascii="Arial" w:hAnsi="Arial" w:cs="Arial"/>
        </w:rPr>
        <w:t xml:space="preserve">Council to agree to hold First Aid and Defibrillator training for the community. </w:t>
      </w:r>
    </w:p>
    <w:p w14:paraId="6E2D2D83" w14:textId="77777777" w:rsidR="00B62965" w:rsidRPr="00B62965" w:rsidRDefault="00B62965" w:rsidP="00B62965">
      <w:pPr>
        <w:rPr>
          <w:rFonts w:ascii="Arial" w:hAnsi="Arial" w:cs="Arial"/>
        </w:rPr>
      </w:pPr>
    </w:p>
    <w:p w14:paraId="5637DB06" w14:textId="77777777" w:rsidR="00B62965" w:rsidRPr="00B62965" w:rsidRDefault="00B62965" w:rsidP="00B62965">
      <w:pPr>
        <w:rPr>
          <w:rFonts w:ascii="Arial" w:hAnsi="Arial" w:cs="Arial"/>
        </w:rPr>
      </w:pPr>
    </w:p>
    <w:sectPr w:rsidR="00B62965" w:rsidRPr="00B629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813E4F"/>
    <w:multiLevelType w:val="hybridMultilevel"/>
    <w:tmpl w:val="19E82D6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7A8D5008"/>
    <w:multiLevelType w:val="hybridMultilevel"/>
    <w:tmpl w:val="0F3CD3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209465917">
    <w:abstractNumId w:val="1"/>
  </w:num>
  <w:num w:numId="2" w16cid:durableId="1442727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965"/>
    <w:rsid w:val="000C54AF"/>
    <w:rsid w:val="00476CA9"/>
    <w:rsid w:val="00594412"/>
    <w:rsid w:val="005D7D8E"/>
    <w:rsid w:val="006E16AC"/>
    <w:rsid w:val="007D6E04"/>
    <w:rsid w:val="00813660"/>
    <w:rsid w:val="008C6F12"/>
    <w:rsid w:val="00B62965"/>
    <w:rsid w:val="00DA718A"/>
    <w:rsid w:val="00EB0B5A"/>
    <w:rsid w:val="00FB7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CCC3A9"/>
  <w15:chartTrackingRefBased/>
  <w15:docId w15:val="{39F36B5C-4F16-4B3D-8FE2-EE609FA9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9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29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29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29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29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29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9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9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9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9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29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29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29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29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29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9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9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965"/>
    <w:rPr>
      <w:rFonts w:eastAsiaTheme="majorEastAsia" w:cstheme="majorBidi"/>
      <w:color w:val="272727" w:themeColor="text1" w:themeTint="D8"/>
    </w:rPr>
  </w:style>
  <w:style w:type="paragraph" w:styleId="Title">
    <w:name w:val="Title"/>
    <w:basedOn w:val="Normal"/>
    <w:next w:val="Normal"/>
    <w:link w:val="TitleChar"/>
    <w:uiPriority w:val="10"/>
    <w:qFormat/>
    <w:rsid w:val="00B629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9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9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9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965"/>
    <w:pPr>
      <w:spacing w:before="160"/>
      <w:jc w:val="center"/>
    </w:pPr>
    <w:rPr>
      <w:i/>
      <w:iCs/>
      <w:color w:val="404040" w:themeColor="text1" w:themeTint="BF"/>
    </w:rPr>
  </w:style>
  <w:style w:type="character" w:customStyle="1" w:styleId="QuoteChar">
    <w:name w:val="Quote Char"/>
    <w:basedOn w:val="DefaultParagraphFont"/>
    <w:link w:val="Quote"/>
    <w:uiPriority w:val="29"/>
    <w:rsid w:val="00B62965"/>
    <w:rPr>
      <w:i/>
      <w:iCs/>
      <w:color w:val="404040" w:themeColor="text1" w:themeTint="BF"/>
    </w:rPr>
  </w:style>
  <w:style w:type="paragraph" w:styleId="ListParagraph">
    <w:name w:val="List Paragraph"/>
    <w:basedOn w:val="Normal"/>
    <w:uiPriority w:val="34"/>
    <w:qFormat/>
    <w:rsid w:val="00B62965"/>
    <w:pPr>
      <w:ind w:left="720"/>
      <w:contextualSpacing/>
    </w:pPr>
  </w:style>
  <w:style w:type="character" w:styleId="IntenseEmphasis">
    <w:name w:val="Intense Emphasis"/>
    <w:basedOn w:val="DefaultParagraphFont"/>
    <w:uiPriority w:val="21"/>
    <w:qFormat/>
    <w:rsid w:val="00B62965"/>
    <w:rPr>
      <w:i/>
      <w:iCs/>
      <w:color w:val="0F4761" w:themeColor="accent1" w:themeShade="BF"/>
    </w:rPr>
  </w:style>
  <w:style w:type="paragraph" w:styleId="IntenseQuote">
    <w:name w:val="Intense Quote"/>
    <w:basedOn w:val="Normal"/>
    <w:next w:val="Normal"/>
    <w:link w:val="IntenseQuoteChar"/>
    <w:uiPriority w:val="30"/>
    <w:qFormat/>
    <w:rsid w:val="00B629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965"/>
    <w:rPr>
      <w:i/>
      <w:iCs/>
      <w:color w:val="0F4761" w:themeColor="accent1" w:themeShade="BF"/>
    </w:rPr>
  </w:style>
  <w:style w:type="character" w:styleId="IntenseReference">
    <w:name w:val="Intense Reference"/>
    <w:basedOn w:val="DefaultParagraphFont"/>
    <w:uiPriority w:val="32"/>
    <w:qFormat/>
    <w:rsid w:val="00B62965"/>
    <w:rPr>
      <w:b/>
      <w:bCs/>
      <w:smallCaps/>
      <w:color w:val="0F4761" w:themeColor="accent1" w:themeShade="BF"/>
      <w:spacing w:val="5"/>
    </w:rPr>
  </w:style>
  <w:style w:type="character" w:styleId="Hyperlink">
    <w:name w:val="Hyperlink"/>
    <w:basedOn w:val="DefaultParagraphFont"/>
    <w:uiPriority w:val="99"/>
    <w:unhideWhenUsed/>
    <w:rsid w:val="00B62965"/>
    <w:rPr>
      <w:color w:val="467886" w:themeColor="hyperlink"/>
      <w:u w:val="single"/>
    </w:rPr>
  </w:style>
  <w:style w:type="character" w:styleId="UnresolvedMention">
    <w:name w:val="Unresolved Mention"/>
    <w:basedOn w:val="DefaultParagraphFont"/>
    <w:uiPriority w:val="99"/>
    <w:semiHidden/>
    <w:unhideWhenUsed/>
    <w:rsid w:val="00B62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78672">
      <w:bodyDiv w:val="1"/>
      <w:marLeft w:val="0"/>
      <w:marRight w:val="0"/>
      <w:marTop w:val="0"/>
      <w:marBottom w:val="0"/>
      <w:divBdr>
        <w:top w:val="none" w:sz="0" w:space="0" w:color="auto"/>
        <w:left w:val="none" w:sz="0" w:space="0" w:color="auto"/>
        <w:bottom w:val="none" w:sz="0" w:space="0" w:color="auto"/>
        <w:right w:val="none" w:sz="0" w:space="0" w:color="auto"/>
      </w:divBdr>
    </w:div>
    <w:div w:id="380250300">
      <w:bodyDiv w:val="1"/>
      <w:marLeft w:val="0"/>
      <w:marRight w:val="0"/>
      <w:marTop w:val="0"/>
      <w:marBottom w:val="0"/>
      <w:divBdr>
        <w:top w:val="none" w:sz="0" w:space="0" w:color="auto"/>
        <w:left w:val="none" w:sz="0" w:space="0" w:color="auto"/>
        <w:bottom w:val="none" w:sz="0" w:space="0" w:color="auto"/>
        <w:right w:val="none" w:sz="0" w:space="0" w:color="auto"/>
      </w:divBdr>
    </w:div>
    <w:div w:id="722027456">
      <w:bodyDiv w:val="1"/>
      <w:marLeft w:val="0"/>
      <w:marRight w:val="0"/>
      <w:marTop w:val="0"/>
      <w:marBottom w:val="0"/>
      <w:divBdr>
        <w:top w:val="none" w:sz="0" w:space="0" w:color="auto"/>
        <w:left w:val="none" w:sz="0" w:space="0" w:color="auto"/>
        <w:bottom w:val="none" w:sz="0" w:space="0" w:color="auto"/>
        <w:right w:val="none" w:sz="0" w:space="0" w:color="auto"/>
      </w:divBdr>
    </w:div>
    <w:div w:id="780028269">
      <w:bodyDiv w:val="1"/>
      <w:marLeft w:val="0"/>
      <w:marRight w:val="0"/>
      <w:marTop w:val="0"/>
      <w:marBottom w:val="0"/>
      <w:divBdr>
        <w:top w:val="none" w:sz="0" w:space="0" w:color="auto"/>
        <w:left w:val="none" w:sz="0" w:space="0" w:color="auto"/>
        <w:bottom w:val="none" w:sz="0" w:space="0" w:color="auto"/>
        <w:right w:val="none" w:sz="0" w:space="0" w:color="auto"/>
      </w:divBdr>
    </w:div>
    <w:div w:id="1095713388">
      <w:bodyDiv w:val="1"/>
      <w:marLeft w:val="0"/>
      <w:marRight w:val="0"/>
      <w:marTop w:val="0"/>
      <w:marBottom w:val="0"/>
      <w:divBdr>
        <w:top w:val="none" w:sz="0" w:space="0" w:color="auto"/>
        <w:left w:val="none" w:sz="0" w:space="0" w:color="auto"/>
        <w:bottom w:val="none" w:sz="0" w:space="0" w:color="auto"/>
        <w:right w:val="none" w:sz="0" w:space="0" w:color="auto"/>
      </w:divBdr>
    </w:div>
    <w:div w:id="134605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gislation.gov.uk/ukpga/1972/70/section/1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 Turczyn</dc:creator>
  <cp:keywords/>
  <dc:description/>
  <cp:lastModifiedBy>Gosia Turczyn</cp:lastModifiedBy>
  <cp:revision>2</cp:revision>
  <dcterms:created xsi:type="dcterms:W3CDTF">2025-07-29T13:56:00Z</dcterms:created>
  <dcterms:modified xsi:type="dcterms:W3CDTF">2025-07-30T13:56:00Z</dcterms:modified>
</cp:coreProperties>
</file>